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tblCellMar>
          <w:left w:w="0" w:type="dxa"/>
          <w:right w:w="0" w:type="dxa"/>
        </w:tblCellMar>
        <w:tblLook w:val="04A0" w:firstRow="1" w:lastRow="0" w:firstColumn="1" w:lastColumn="0" w:noHBand="0" w:noVBand="1"/>
      </w:tblPr>
      <w:tblGrid>
        <w:gridCol w:w="5213"/>
        <w:gridCol w:w="4147"/>
      </w:tblGrid>
      <w:tr w:rsidR="00000000" w14:paraId="51ED367B" w14:textId="77777777">
        <w:trPr>
          <w:divId w:val="50468564"/>
          <w:tblCellSpacing w:w="0" w:type="dxa"/>
        </w:trPr>
        <w:tc>
          <w:tcPr>
            <w:tcW w:w="0" w:type="auto"/>
            <w:vAlign w:val="center"/>
            <w:hideMark/>
          </w:tcPr>
          <w:p w14:paraId="29815561" w14:textId="77777777" w:rsidR="00000000" w:rsidRPr="00100AA7" w:rsidRDefault="00000000">
            <w:pPr>
              <w:divId w:val="1207334904"/>
              <w:rPr>
                <w:rFonts w:asciiTheme="minorHAnsi" w:eastAsia="Times New Roman" w:hAnsiTheme="minorHAnsi"/>
                <w:sz w:val="26"/>
                <w:szCs w:val="26"/>
              </w:rPr>
            </w:pPr>
            <w:r w:rsidRPr="00100AA7">
              <w:rPr>
                <w:rFonts w:asciiTheme="minorHAnsi" w:eastAsia="Times New Roman" w:hAnsiTheme="minorHAnsi"/>
                <w:sz w:val="26"/>
                <w:szCs w:val="26"/>
              </w:rPr>
              <w:t xml:space="preserve">The Project Manager's </w:t>
            </w:r>
            <w:r w:rsidRPr="00100AA7">
              <w:rPr>
                <w:rStyle w:val="Emphasis"/>
                <w:rFonts w:asciiTheme="minorHAnsi" w:eastAsia="Times New Roman" w:hAnsiTheme="minorHAnsi"/>
                <w:sz w:val="26"/>
                <w:szCs w:val="26"/>
              </w:rPr>
              <w:t>Companion</w:t>
            </w:r>
            <w:r w:rsidRPr="00100AA7">
              <w:rPr>
                <w:rFonts w:asciiTheme="minorHAnsi" w:eastAsia="Times New Roman" w:hAnsiTheme="minorHAnsi"/>
                <w:sz w:val="26"/>
                <w:szCs w:val="26"/>
              </w:rPr>
              <w:t xml:space="preserve"> </w:t>
            </w:r>
          </w:p>
          <w:p w14:paraId="61B54679" w14:textId="77777777" w:rsidR="00000000" w:rsidRDefault="00000000">
            <w:pPr>
              <w:divId w:val="578294361"/>
              <w:rPr>
                <w:rFonts w:ascii="Source Serif Pro" w:eastAsia="Times New Roman" w:hAnsi="Source Serif Pro"/>
                <w:b/>
                <w:bCs/>
                <w:color w:val="F6F3EE"/>
                <w:sz w:val="52"/>
                <w:szCs w:val="52"/>
              </w:rPr>
            </w:pPr>
            <w:r w:rsidRPr="00100AA7">
              <w:rPr>
                <w:rFonts w:ascii="Source Serif Pro" w:eastAsia="Times New Roman" w:hAnsi="Source Serif Pro"/>
                <w:b/>
                <w:bCs/>
                <w:sz w:val="52"/>
                <w:szCs w:val="52"/>
              </w:rPr>
              <w:t xml:space="preserve">Are You Running an Excuse Factory? </w:t>
            </w:r>
          </w:p>
        </w:tc>
        <w:tc>
          <w:tcPr>
            <w:tcW w:w="4000" w:type="dxa"/>
            <w:vAlign w:val="center"/>
            <w:hideMark/>
          </w:tcPr>
          <w:p w14:paraId="025D80CE" w14:textId="77777777" w:rsidR="00000000" w:rsidRDefault="00000000">
            <w:pPr>
              <w:jc w:val="right"/>
              <w:rPr>
                <w:rFonts w:ascii="Source Serif Pro" w:eastAsia="Times New Roman" w:hAnsi="Source Serif Pro"/>
                <w:color w:val="111111"/>
              </w:rPr>
            </w:pPr>
            <w:r>
              <w:rPr>
                <w:rFonts w:ascii="Source Serif Pro" w:eastAsia="Times New Roman" w:hAnsi="Source Serif Pro"/>
                <w:noProof/>
                <w:color w:val="111111"/>
              </w:rPr>
              <w:drawing>
                <wp:inline distT="0" distB="0" distL="0" distR="0" wp14:anchorId="6F4A2505" wp14:editId="0A7B1E11">
                  <wp:extent cx="2633345" cy="1646555"/>
                  <wp:effectExtent l="0" t="0" r="0" b="0"/>
                  <wp:docPr id="1" name="Picture 1" descr="VPM fever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PM fever char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33345" cy="1646555"/>
                          </a:xfrm>
                          <a:prstGeom prst="rect">
                            <a:avLst/>
                          </a:prstGeom>
                          <a:noFill/>
                          <a:ln>
                            <a:noFill/>
                          </a:ln>
                        </pic:spPr>
                      </pic:pic>
                    </a:graphicData>
                  </a:graphic>
                </wp:inline>
              </w:drawing>
            </w:r>
          </w:p>
          <w:p w14:paraId="58230114" w14:textId="77777777" w:rsidR="00000000" w:rsidRDefault="00000000">
            <w:pPr>
              <w:shd w:val="clear" w:color="auto" w:fill="0B0F14"/>
              <w:jc w:val="center"/>
              <w:rPr>
                <w:rFonts w:ascii="Consolas" w:eastAsia="Times New Roman" w:hAnsi="Consolas"/>
                <w:color w:val="F6F3EE"/>
                <w:spacing w:val="60"/>
                <w:sz w:val="16"/>
                <w:szCs w:val="16"/>
              </w:rPr>
            </w:pPr>
            <w:r>
              <w:rPr>
                <w:rFonts w:ascii="Consolas" w:eastAsia="Times New Roman" w:hAnsi="Consolas"/>
                <w:color w:val="F6F3EE"/>
                <w:spacing w:val="60"/>
                <w:sz w:val="16"/>
                <w:szCs w:val="16"/>
              </w:rPr>
              <w:t>VPMWORKS.COM</w:t>
            </w:r>
          </w:p>
        </w:tc>
      </w:tr>
    </w:tbl>
    <w:p w14:paraId="144FF1D7" w14:textId="77777777" w:rsidR="00000000" w:rsidRDefault="00000000">
      <w:pPr>
        <w:pStyle w:val="Heading1"/>
        <w:rPr>
          <w:rFonts w:eastAsia="Times New Roman"/>
          <w:color w:val="111111"/>
        </w:rPr>
      </w:pPr>
      <w:r>
        <w:rPr>
          <w:rFonts w:eastAsia="Times New Roman"/>
          <w:color w:val="111111"/>
        </w:rPr>
        <w:t>Are You Running an Excuse Factory?</w:t>
      </w:r>
    </w:p>
    <w:p w14:paraId="59FD80D2" w14:textId="77777777" w:rsidR="00000000" w:rsidRDefault="00000000">
      <w:pPr>
        <w:pStyle w:val="NormalWeb"/>
        <w:rPr>
          <w:rFonts w:ascii="Source Serif Pro" w:hAnsi="Source Serif Pro"/>
          <w:color w:val="111111"/>
        </w:rPr>
      </w:pPr>
      <w:r>
        <w:rPr>
          <w:rStyle w:val="Emphasis"/>
          <w:rFonts w:ascii="Source Serif Pro" w:hAnsi="Source Serif Pro"/>
          <w:color w:val="111111"/>
        </w:rPr>
        <w:t>The Project Manager's Companion · Issue No. ___</w:t>
      </w:r>
    </w:p>
    <w:p w14:paraId="6D43EF93" w14:textId="77777777" w:rsidR="00000000" w:rsidRDefault="00000000">
      <w:pPr>
        <w:spacing w:after="120"/>
        <w:divId w:val="1595703219"/>
        <w:rPr>
          <w:rFonts w:ascii="Source Serif Pro" w:hAnsi="Source Serif Pro"/>
          <w:i/>
          <w:iCs/>
          <w:color w:val="333333"/>
        </w:rPr>
      </w:pPr>
      <w:r>
        <w:rPr>
          <w:rStyle w:val="Emphasis"/>
          <w:rFonts w:ascii="Source Serif Pro" w:hAnsi="Source Serif Pro"/>
          <w:color w:val="333333"/>
        </w:rPr>
        <w:t>"Most waste comes from good people trying to do the right thing."</w:t>
      </w:r>
      <w:r>
        <w:rPr>
          <w:rFonts w:ascii="Source Serif Pro" w:hAnsi="Source Serif Pro"/>
          <w:i/>
          <w:iCs/>
          <w:color w:val="333333"/>
        </w:rPr>
        <w:t xml:space="preserve"> — Jeffrey Liker</w:t>
      </w:r>
    </w:p>
    <w:p w14:paraId="624ABAD5" w14:textId="77777777" w:rsidR="00000000" w:rsidRDefault="00000000">
      <w:pPr>
        <w:spacing w:before="280" w:after="280"/>
        <w:rPr>
          <w:rFonts w:ascii="Source Serif Pro" w:eastAsia="Times New Roman" w:hAnsi="Source Serif Pro"/>
          <w:color w:val="111111"/>
        </w:rPr>
      </w:pPr>
      <w:r>
        <w:rPr>
          <w:rFonts w:ascii="Source Serif Pro" w:eastAsia="Times New Roman" w:hAnsi="Source Serif Pro"/>
          <w:color w:val="111111"/>
        </w:rPr>
        <w:pict w14:anchorId="303D1F5C">
          <v:rect id="_x0000_i1026" style="width:0;height:1.5pt" o:hralign="center" o:hrstd="t" o:hr="t" fillcolor="#a0a0a0" stroked="f"/>
        </w:pict>
      </w:r>
    </w:p>
    <w:p w14:paraId="67EE74E3" w14:textId="77777777" w:rsidR="00000000" w:rsidRDefault="00000000">
      <w:pPr>
        <w:pStyle w:val="NormalWeb"/>
        <w:rPr>
          <w:rFonts w:ascii="Source Serif Pro" w:hAnsi="Source Serif Pro"/>
          <w:color w:val="111111"/>
        </w:rPr>
      </w:pPr>
      <w:r>
        <w:rPr>
          <w:rFonts w:ascii="Source Serif Pro" w:hAnsi="Source Serif Pro"/>
          <w:color w:val="111111"/>
        </w:rPr>
        <w:t>Walk past a struggling project at almost any company and you will hear the same soundtrack:</w:t>
      </w:r>
    </w:p>
    <w:p w14:paraId="42071DCE" w14:textId="77777777" w:rsidR="00000000" w:rsidRDefault="00000000">
      <w:pPr>
        <w:spacing w:after="120"/>
        <w:divId w:val="592787199"/>
        <w:rPr>
          <w:rFonts w:ascii="Source Serif Pro" w:hAnsi="Source Serif Pro"/>
          <w:i/>
          <w:iCs/>
          <w:color w:val="333333"/>
        </w:rPr>
      </w:pPr>
      <w:r>
        <w:rPr>
          <w:rFonts w:ascii="Source Serif Pro" w:hAnsi="Source Serif Pro"/>
          <w:i/>
          <w:iCs/>
          <w:color w:val="333333"/>
        </w:rPr>
        <w:t>"I didn't know that was blocking me."</w:t>
      </w:r>
    </w:p>
    <w:p w14:paraId="260F2C8C" w14:textId="77777777" w:rsidR="00000000" w:rsidRDefault="00000000">
      <w:pPr>
        <w:spacing w:after="120"/>
        <w:divId w:val="592787199"/>
        <w:rPr>
          <w:rFonts w:ascii="Source Serif Pro" w:hAnsi="Source Serif Pro"/>
          <w:i/>
          <w:iCs/>
          <w:color w:val="333333"/>
        </w:rPr>
      </w:pPr>
      <w:r>
        <w:rPr>
          <w:rFonts w:ascii="Source Serif Pro" w:hAnsi="Source Serif Pro"/>
          <w:i/>
          <w:iCs/>
          <w:color w:val="333333"/>
        </w:rPr>
        <w:t xml:space="preserve">"We're a little behind, but we'll recover next </w:t>
      </w:r>
      <w:proofErr w:type="gramStart"/>
      <w:r>
        <w:rPr>
          <w:rFonts w:ascii="Source Serif Pro" w:hAnsi="Source Serif Pro"/>
          <w:i/>
          <w:iCs/>
          <w:color w:val="333333"/>
        </w:rPr>
        <w:t>sprint</w:t>
      </w:r>
      <w:proofErr w:type="gramEnd"/>
      <w:r>
        <w:rPr>
          <w:rFonts w:ascii="Source Serif Pro" w:hAnsi="Source Serif Pro"/>
          <w:i/>
          <w:iCs/>
          <w:color w:val="333333"/>
        </w:rPr>
        <w:t>."</w:t>
      </w:r>
    </w:p>
    <w:p w14:paraId="2F2CBFFE" w14:textId="77777777" w:rsidR="00000000" w:rsidRDefault="00000000">
      <w:pPr>
        <w:spacing w:after="120"/>
        <w:divId w:val="592787199"/>
        <w:rPr>
          <w:rFonts w:ascii="Source Serif Pro" w:hAnsi="Source Serif Pro"/>
          <w:i/>
          <w:iCs/>
          <w:color w:val="333333"/>
        </w:rPr>
      </w:pPr>
      <w:r>
        <w:rPr>
          <w:rFonts w:ascii="Source Serif Pro" w:hAnsi="Source Serif Pro"/>
          <w:i/>
          <w:iCs/>
          <w:color w:val="333333"/>
        </w:rPr>
        <w:t>"That's not in my lane — engineering owns that one."</w:t>
      </w:r>
    </w:p>
    <w:p w14:paraId="62CE3189" w14:textId="77777777" w:rsidR="00000000" w:rsidRDefault="00000000">
      <w:pPr>
        <w:pStyle w:val="NormalWeb"/>
        <w:rPr>
          <w:rFonts w:ascii="Source Serif Pro" w:hAnsi="Source Serif Pro"/>
          <w:color w:val="111111"/>
        </w:rPr>
      </w:pPr>
      <w:r>
        <w:rPr>
          <w:rFonts w:ascii="Source Serif Pro" w:hAnsi="Source Serif Pro"/>
          <w:color w:val="111111"/>
        </w:rPr>
        <w:t>Three different teams. Three different industries. The same script.</w:t>
      </w:r>
    </w:p>
    <w:p w14:paraId="1B4F52CD" w14:textId="77777777" w:rsidR="00000000" w:rsidRDefault="00000000">
      <w:pPr>
        <w:pStyle w:val="NormalWeb"/>
        <w:rPr>
          <w:rFonts w:ascii="Source Serif Pro" w:hAnsi="Source Serif Pro"/>
          <w:color w:val="111111"/>
        </w:rPr>
      </w:pPr>
      <w:r>
        <w:rPr>
          <w:rFonts w:ascii="Source Serif Pro" w:hAnsi="Source Serif Pro"/>
          <w:color w:val="111111"/>
        </w:rPr>
        <w:t xml:space="preserve">When you hear the same lines from people who have never met, you are not listening to individual failures of character. You are listening to </w:t>
      </w:r>
      <w:proofErr w:type="gramStart"/>
      <w:r>
        <w:rPr>
          <w:rFonts w:ascii="Source Serif Pro" w:hAnsi="Source Serif Pro"/>
          <w:color w:val="111111"/>
        </w:rPr>
        <w:t xml:space="preserve">a </w:t>
      </w:r>
      <w:r>
        <w:rPr>
          <w:rStyle w:val="Strong"/>
          <w:rFonts w:ascii="Source Serif Pro" w:hAnsi="Source Serif Pro"/>
          <w:color w:val="111111"/>
        </w:rPr>
        <w:t>system</w:t>
      </w:r>
      <w:r>
        <w:rPr>
          <w:rFonts w:ascii="Source Serif Pro" w:hAnsi="Source Serif Pro"/>
          <w:color w:val="111111"/>
        </w:rPr>
        <w:t xml:space="preserve"> — a</w:t>
      </w:r>
      <w:proofErr w:type="gramEnd"/>
      <w:r>
        <w:rPr>
          <w:rFonts w:ascii="Source Serif Pro" w:hAnsi="Source Serif Pro"/>
          <w:color w:val="111111"/>
        </w:rPr>
        <w:t xml:space="preserve"> system </w:t>
      </w:r>
      <w:proofErr w:type="gramStart"/>
      <w:r>
        <w:rPr>
          <w:rFonts w:ascii="Source Serif Pro" w:hAnsi="Source Serif Pro"/>
          <w:color w:val="111111"/>
        </w:rPr>
        <w:t>that is reliably manufacturing excuses</w:t>
      </w:r>
      <w:proofErr w:type="gramEnd"/>
      <w:r>
        <w:rPr>
          <w:rFonts w:ascii="Source Serif Pro" w:hAnsi="Source Serif Pro"/>
          <w:color w:val="111111"/>
        </w:rPr>
        <w:t>, day after day, and shipping them on time.</w:t>
      </w:r>
    </w:p>
    <w:p w14:paraId="4D2849E1" w14:textId="77777777" w:rsidR="00000000" w:rsidRDefault="00000000">
      <w:pPr>
        <w:pStyle w:val="NormalWeb"/>
        <w:rPr>
          <w:rFonts w:ascii="Source Serif Pro" w:hAnsi="Source Serif Pro"/>
          <w:color w:val="111111"/>
        </w:rPr>
      </w:pPr>
      <w:r>
        <w:rPr>
          <w:rFonts w:ascii="Source Serif Pro" w:hAnsi="Source Serif Pro"/>
          <w:color w:val="111111"/>
        </w:rPr>
        <w:t>Most projects start as detailed plans but become excuse factories in disguise. They begin as schedules. They behave like alibis.</w:t>
      </w:r>
    </w:p>
    <w:p w14:paraId="1DA71A8D" w14:textId="77777777" w:rsidR="00000000" w:rsidRDefault="00000000">
      <w:pPr>
        <w:pStyle w:val="NormalWeb"/>
        <w:rPr>
          <w:rFonts w:ascii="Source Serif Pro" w:hAnsi="Source Serif Pro"/>
          <w:color w:val="111111"/>
        </w:rPr>
      </w:pPr>
      <w:r>
        <w:rPr>
          <w:rFonts w:ascii="Source Serif Pro" w:hAnsi="Source Serif Pro"/>
          <w:color w:val="111111"/>
        </w:rPr>
        <w:t xml:space="preserve">The good news: an excuse factory is a system, and systems can be retooled. Visual Project Management is one such retooling. Two principles do most of the work — </w:t>
      </w:r>
      <w:r>
        <w:rPr>
          <w:rStyle w:val="Strong"/>
          <w:rFonts w:ascii="Source Serif Pro" w:hAnsi="Source Serif Pro"/>
          <w:color w:val="111111"/>
        </w:rPr>
        <w:t>accountability</w:t>
      </w:r>
      <w:r>
        <w:rPr>
          <w:rFonts w:ascii="Source Serif Pro" w:hAnsi="Source Serif Pro"/>
          <w:color w:val="111111"/>
        </w:rPr>
        <w:t xml:space="preserve"> (every commitment has one owner who agreed to it) and </w:t>
      </w:r>
      <w:r>
        <w:rPr>
          <w:rStyle w:val="Strong"/>
          <w:rFonts w:ascii="Source Serif Pro" w:hAnsi="Source Serif Pro"/>
          <w:color w:val="111111"/>
        </w:rPr>
        <w:t>visual management</w:t>
      </w:r>
      <w:r>
        <w:rPr>
          <w:rFonts w:ascii="Source Serif Pro" w:hAnsi="Source Serif Pro"/>
          <w:color w:val="111111"/>
        </w:rPr>
        <w:t xml:space="preserve"> (every commitment is visible to the team in real time).</w:t>
      </w:r>
    </w:p>
    <w:p w14:paraId="2EB25696" w14:textId="77777777" w:rsidR="00000000" w:rsidRDefault="00000000">
      <w:pPr>
        <w:pStyle w:val="NormalWeb"/>
        <w:rPr>
          <w:rFonts w:ascii="Source Serif Pro" w:hAnsi="Source Serif Pro"/>
          <w:color w:val="111111"/>
        </w:rPr>
      </w:pPr>
      <w:r>
        <w:rPr>
          <w:rFonts w:ascii="Source Serif Pro" w:hAnsi="Source Serif Pro"/>
          <w:color w:val="111111"/>
        </w:rPr>
        <w:t>Here are three excuses I hear constantly, the system that produces each one, and what changes when you swap the system out.</w:t>
      </w:r>
    </w:p>
    <w:p w14:paraId="0AB07749" w14:textId="77777777" w:rsidR="00000000" w:rsidRDefault="00000000">
      <w:pPr>
        <w:spacing w:before="280" w:after="280"/>
        <w:rPr>
          <w:rFonts w:ascii="Source Serif Pro" w:eastAsia="Times New Roman" w:hAnsi="Source Serif Pro"/>
          <w:color w:val="111111"/>
        </w:rPr>
      </w:pPr>
      <w:r>
        <w:rPr>
          <w:rFonts w:ascii="Source Serif Pro" w:eastAsia="Times New Roman" w:hAnsi="Source Serif Pro"/>
          <w:color w:val="111111"/>
        </w:rPr>
        <w:pict w14:anchorId="33E8D434">
          <v:rect id="_x0000_i1027" style="width:0;height:1.5pt" o:hralign="center" o:hrstd="t" o:hr="t" fillcolor="#a0a0a0" stroked="f"/>
        </w:pict>
      </w:r>
    </w:p>
    <w:p w14:paraId="2EDCE73D" w14:textId="77777777" w:rsidR="00000000" w:rsidRDefault="00000000">
      <w:pPr>
        <w:pStyle w:val="Heading2"/>
        <w:rPr>
          <w:rFonts w:eastAsia="Times New Roman"/>
          <w:color w:val="111111"/>
        </w:rPr>
      </w:pPr>
      <w:r>
        <w:rPr>
          <w:rFonts w:eastAsia="Times New Roman"/>
          <w:color w:val="111111"/>
        </w:rPr>
        <w:lastRenderedPageBreak/>
        <w:t xml:space="preserve">Excuse </w:t>
      </w:r>
      <w:proofErr w:type="gramStart"/>
      <w:r>
        <w:rPr>
          <w:rFonts w:eastAsia="Times New Roman"/>
          <w:color w:val="111111"/>
        </w:rPr>
        <w:t xml:space="preserve">1 — </w:t>
      </w:r>
      <w:r>
        <w:rPr>
          <w:rStyle w:val="Emphasis"/>
          <w:rFonts w:eastAsia="Times New Roman"/>
          <w:color w:val="111111"/>
        </w:rPr>
        <w:t>"</w:t>
      </w:r>
      <w:proofErr w:type="gramEnd"/>
      <w:r>
        <w:rPr>
          <w:rStyle w:val="Emphasis"/>
          <w:rFonts w:eastAsia="Times New Roman"/>
          <w:color w:val="111111"/>
        </w:rPr>
        <w:t>I didn't know it was waiting on me."</w:t>
      </w:r>
    </w:p>
    <w:p w14:paraId="6B9FE015" w14:textId="77777777" w:rsidR="00000000" w:rsidRDefault="00000000">
      <w:pPr>
        <w:pStyle w:val="NormalWeb"/>
        <w:rPr>
          <w:rFonts w:ascii="Source Serif Pro" w:hAnsi="Source Serif Pro"/>
          <w:color w:val="111111"/>
        </w:rPr>
      </w:pPr>
      <w:r>
        <w:rPr>
          <w:rStyle w:val="Strong"/>
          <w:rFonts w:ascii="Source Serif Pro" w:hAnsi="Source Serif Pro"/>
          <w:color w:val="111111"/>
        </w:rPr>
        <w:t>What the system is doing.</w:t>
      </w:r>
      <w:r>
        <w:rPr>
          <w:rFonts w:ascii="Source Serif Pro" w:hAnsi="Source Serif Pro"/>
          <w:color w:val="111111"/>
        </w:rPr>
        <w:t xml:space="preserve"> A 200-row Gantt chart treats every task identically. The minor admin step and the cross-functional handoff get the same gray bar. The handoff — the moment work crosses from one function to the next, where 80% of the schedule risk lives — is almost invisible.</w:t>
      </w:r>
    </w:p>
    <w:p w14:paraId="6F64660F" w14:textId="77777777" w:rsidR="00000000" w:rsidRDefault="00000000">
      <w:pPr>
        <w:pStyle w:val="NormalWeb"/>
        <w:rPr>
          <w:rFonts w:ascii="Source Serif Pro" w:hAnsi="Source Serif Pro"/>
          <w:color w:val="111111"/>
        </w:rPr>
      </w:pPr>
      <w:proofErr w:type="gramStart"/>
      <w:r>
        <w:rPr>
          <w:rFonts w:ascii="Source Serif Pro" w:hAnsi="Source Serif Pro"/>
          <w:color w:val="111111"/>
        </w:rPr>
        <w:t>Of course</w:t>
      </w:r>
      <w:proofErr w:type="gramEnd"/>
      <w:r>
        <w:rPr>
          <w:rFonts w:ascii="Source Serif Pro" w:hAnsi="Source Serif Pro"/>
          <w:color w:val="111111"/>
        </w:rPr>
        <w:t xml:space="preserve"> people miss it. The chart was designed to hide it.</w:t>
      </w:r>
    </w:p>
    <w:p w14:paraId="79AC44F5" w14:textId="77777777" w:rsidR="00000000" w:rsidRDefault="00000000">
      <w:pPr>
        <w:pStyle w:val="NormalWeb"/>
        <w:rPr>
          <w:rFonts w:ascii="Source Serif Pro" w:hAnsi="Source Serif Pro"/>
          <w:color w:val="111111"/>
        </w:rPr>
      </w:pPr>
      <w:r>
        <w:rPr>
          <w:rStyle w:val="Strong"/>
          <w:rFonts w:ascii="Source Serif Pro" w:hAnsi="Source Serif Pro"/>
          <w:color w:val="111111"/>
        </w:rPr>
        <w:t>What VPM does differently.</w:t>
      </w:r>
      <w:r>
        <w:rPr>
          <w:rFonts w:ascii="Source Serif Pro" w:hAnsi="Source Serif Pro"/>
          <w:color w:val="111111"/>
        </w:rPr>
        <w:t xml:space="preserve"> The plan is drawn as </w:t>
      </w:r>
      <w:r>
        <w:rPr>
          <w:rStyle w:val="Strong"/>
          <w:rFonts w:ascii="Source Serif Pro" w:hAnsi="Source Serif Pro"/>
          <w:color w:val="111111"/>
        </w:rPr>
        <w:t>swim lanes</w:t>
      </w:r>
      <w:r>
        <w:rPr>
          <w:rFonts w:ascii="Source Serif Pro" w:hAnsi="Source Serif Pro"/>
          <w:color w:val="111111"/>
        </w:rPr>
        <w:t xml:space="preserve">, one per function. Tasks live inside a </w:t>
      </w:r>
      <w:proofErr w:type="gramStart"/>
      <w:r>
        <w:rPr>
          <w:rFonts w:ascii="Source Serif Pro" w:hAnsi="Source Serif Pro"/>
          <w:color w:val="111111"/>
        </w:rPr>
        <w:t>lane, and</w:t>
      </w:r>
      <w:proofErr w:type="gramEnd"/>
      <w:r>
        <w:rPr>
          <w:rFonts w:ascii="Source Serif Pro" w:hAnsi="Source Serif Pro"/>
          <w:color w:val="111111"/>
        </w:rPr>
        <w:t xml:space="preserve"> reach across only at handoffs. The handoff is no longer a gray bar — it is a numbered </w:t>
      </w:r>
      <w:proofErr w:type="gramStart"/>
      <w:r>
        <w:rPr>
          <w:rFonts w:ascii="Source Serif Pro" w:hAnsi="Source Serif Pro"/>
          <w:color w:val="111111"/>
        </w:rPr>
        <w:t>chevron</w:t>
      </w:r>
      <w:proofErr w:type="gramEnd"/>
      <w:r>
        <w:rPr>
          <w:rFonts w:ascii="Source Serif Pro" w:hAnsi="Source Serif Pro"/>
          <w:color w:val="111111"/>
        </w:rPr>
        <w:t xml:space="preserve"> passed from one lane to the next, the most visually prominent thing on the page. (</w:t>
      </w:r>
      <w:hyperlink r:id="rId6" w:history="1">
        <w:r>
          <w:rPr>
            <w:rStyle w:val="Hyperlink"/>
            <w:rFonts w:ascii="Source Serif Pro" w:hAnsi="Source Serif Pro"/>
          </w:rPr>
          <w:t>See: Swimlane Diagram</w:t>
        </w:r>
      </w:hyperlink>
      <w:r>
        <w:rPr>
          <w:rFonts w:ascii="Source Serif Pro" w:hAnsi="Source Serif Pro"/>
          <w:color w:val="111111"/>
        </w:rPr>
        <w:t>)</w:t>
      </w:r>
    </w:p>
    <w:p w14:paraId="60DE606A" w14:textId="77777777" w:rsidR="00000000" w:rsidRDefault="00000000">
      <w:pPr>
        <w:pStyle w:val="NormalWeb"/>
        <w:spacing w:before="280" w:after="80"/>
        <w:jc w:val="center"/>
        <w:rPr>
          <w:rFonts w:ascii="Source Serif Pro" w:hAnsi="Source Serif Pro"/>
          <w:color w:val="111111"/>
        </w:rPr>
      </w:pPr>
      <w:r>
        <w:rPr>
          <w:rFonts w:ascii="Source Serif Pro" w:hAnsi="Source Serif Pro"/>
          <w:noProof/>
          <w:color w:val="111111"/>
        </w:rPr>
        <w:drawing>
          <wp:inline distT="0" distB="0" distL="0" distR="0" wp14:anchorId="0621A92F" wp14:editId="54641ED4">
            <wp:extent cx="5435600" cy="2628900"/>
            <wp:effectExtent l="0" t="0" r="0" b="0"/>
            <wp:docPr id="4" name="Picture 4" descr="Swim lane diagram with numbered handoff chevrons — handoffs become the visual anchors of the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wim lane diagram with numbered handoff chevrons — handoffs become the visual anchors of the pla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35600" cy="2628900"/>
                    </a:xfrm>
                    <a:prstGeom prst="rect">
                      <a:avLst/>
                    </a:prstGeom>
                    <a:noFill/>
                    <a:ln>
                      <a:noFill/>
                    </a:ln>
                  </pic:spPr>
                </pic:pic>
              </a:graphicData>
            </a:graphic>
          </wp:inline>
        </w:drawing>
      </w:r>
    </w:p>
    <w:p w14:paraId="4E25B4A0" w14:textId="77777777" w:rsidR="00000000" w:rsidRDefault="00000000">
      <w:pPr>
        <w:pStyle w:val="NormalWeb"/>
        <w:spacing w:after="280"/>
        <w:jc w:val="center"/>
        <w:rPr>
          <w:rFonts w:ascii="Source Serif Pro" w:hAnsi="Source Serif Pro"/>
          <w:i/>
          <w:iCs/>
          <w:color w:val="555555"/>
          <w:sz w:val="20"/>
          <w:szCs w:val="20"/>
        </w:rPr>
      </w:pPr>
      <w:r>
        <w:rPr>
          <w:rFonts w:ascii="Source Serif Pro" w:hAnsi="Source Serif Pro"/>
          <w:i/>
          <w:iCs/>
          <w:color w:val="555555"/>
          <w:sz w:val="20"/>
          <w:szCs w:val="20"/>
        </w:rPr>
        <w:t>handoffs become the visual anchors of the plan</w:t>
      </w:r>
    </w:p>
    <w:p w14:paraId="178F2A1B" w14:textId="77777777" w:rsidR="00000000" w:rsidRDefault="00000000">
      <w:pPr>
        <w:pStyle w:val="NormalWeb"/>
        <w:rPr>
          <w:rFonts w:ascii="Source Serif Pro" w:hAnsi="Source Serif Pro"/>
          <w:color w:val="111111"/>
        </w:rPr>
      </w:pPr>
      <w:r>
        <w:rPr>
          <w:rStyle w:val="Strong"/>
          <w:rFonts w:ascii="Source Serif Pro" w:hAnsi="Source Serif Pro"/>
          <w:color w:val="111111"/>
        </w:rPr>
        <w:t>What disappears.</w:t>
      </w:r>
      <w:r>
        <w:rPr>
          <w:rFonts w:ascii="Source Serif Pro" w:hAnsi="Source Serif Pro"/>
          <w:color w:val="111111"/>
        </w:rPr>
        <w:t xml:space="preserve"> "I didn't know" stops being a defensible answer. The handoff was on the chart, walked through in the daily stand-up — named, dated, and owned. Everyone in the room saw it. Accountability is not a speech the PM gives — it is a property of the diagram.</w:t>
      </w:r>
    </w:p>
    <w:p w14:paraId="6A4F0853" w14:textId="77777777" w:rsidR="00000000" w:rsidRDefault="00000000">
      <w:pPr>
        <w:spacing w:before="280" w:after="280"/>
        <w:rPr>
          <w:rFonts w:ascii="Source Serif Pro" w:eastAsia="Times New Roman" w:hAnsi="Source Serif Pro"/>
          <w:color w:val="111111"/>
        </w:rPr>
      </w:pPr>
      <w:r>
        <w:rPr>
          <w:rFonts w:ascii="Source Serif Pro" w:eastAsia="Times New Roman" w:hAnsi="Source Serif Pro"/>
          <w:color w:val="111111"/>
        </w:rPr>
        <w:pict w14:anchorId="1FFF920B">
          <v:rect id="_x0000_i1029" style="width:0;height:1.5pt" o:hralign="center" o:hrstd="t" o:hr="t" fillcolor="#a0a0a0" stroked="f"/>
        </w:pict>
      </w:r>
    </w:p>
    <w:p w14:paraId="74FF5308" w14:textId="77777777" w:rsidR="00000000" w:rsidRDefault="00000000">
      <w:pPr>
        <w:pStyle w:val="Heading2"/>
        <w:rPr>
          <w:rFonts w:eastAsia="Times New Roman"/>
          <w:color w:val="111111"/>
        </w:rPr>
      </w:pPr>
      <w:r>
        <w:rPr>
          <w:rFonts w:eastAsia="Times New Roman"/>
          <w:color w:val="111111"/>
        </w:rPr>
        <w:t xml:space="preserve">Excuse </w:t>
      </w:r>
      <w:proofErr w:type="gramStart"/>
      <w:r>
        <w:rPr>
          <w:rFonts w:eastAsia="Times New Roman"/>
          <w:color w:val="111111"/>
        </w:rPr>
        <w:t xml:space="preserve">2 — </w:t>
      </w:r>
      <w:r>
        <w:rPr>
          <w:rStyle w:val="Emphasis"/>
          <w:rFonts w:eastAsia="Times New Roman"/>
          <w:color w:val="111111"/>
        </w:rPr>
        <w:t>"</w:t>
      </w:r>
      <w:proofErr w:type="gramEnd"/>
      <w:r>
        <w:rPr>
          <w:rStyle w:val="Emphasis"/>
          <w:rFonts w:eastAsia="Times New Roman"/>
          <w:color w:val="111111"/>
        </w:rPr>
        <w:t>We're a little behind, but we'll recover."</w:t>
      </w:r>
    </w:p>
    <w:p w14:paraId="022155EB" w14:textId="77777777" w:rsidR="00000000" w:rsidRDefault="00000000">
      <w:pPr>
        <w:pStyle w:val="NormalWeb"/>
        <w:rPr>
          <w:rFonts w:ascii="Source Serif Pro" w:hAnsi="Source Serif Pro"/>
          <w:color w:val="111111"/>
        </w:rPr>
      </w:pPr>
      <w:r>
        <w:rPr>
          <w:rStyle w:val="Strong"/>
          <w:rFonts w:ascii="Source Serif Pro" w:hAnsi="Source Serif Pro"/>
          <w:color w:val="111111"/>
        </w:rPr>
        <w:t>What the system is doing.</w:t>
      </w:r>
      <w:r>
        <w:rPr>
          <w:rFonts w:ascii="Source Serif Pro" w:hAnsi="Source Serif Pro"/>
          <w:color w:val="111111"/>
        </w:rPr>
        <w:t xml:space="preserve"> The plan has no buffer. Or worse: it has buffer, but the buffer is hidden inside individual task estimates ("I'll say three weeks to be safe"), so nobody knows when the project is </w:t>
      </w:r>
      <w:proofErr w:type="gramStart"/>
      <w:r>
        <w:rPr>
          <w:rFonts w:ascii="Source Serif Pro" w:hAnsi="Source Serif Pro"/>
          <w:color w:val="111111"/>
        </w:rPr>
        <w:t>actually in</w:t>
      </w:r>
      <w:proofErr w:type="gramEnd"/>
      <w:r>
        <w:rPr>
          <w:rFonts w:ascii="Source Serif Pro" w:hAnsi="Source Serif Pro"/>
          <w:color w:val="111111"/>
        </w:rPr>
        <w:t xml:space="preserve"> trouble. Drift is invisible until the day someone admits the launch date is gone.</w:t>
      </w:r>
    </w:p>
    <w:p w14:paraId="53E9BD29" w14:textId="77777777" w:rsidR="00000000" w:rsidRDefault="00000000">
      <w:pPr>
        <w:pStyle w:val="NormalWeb"/>
        <w:rPr>
          <w:rFonts w:ascii="Source Serif Pro" w:hAnsi="Source Serif Pro"/>
          <w:color w:val="111111"/>
        </w:rPr>
      </w:pPr>
      <w:r>
        <w:rPr>
          <w:rFonts w:ascii="Source Serif Pro" w:hAnsi="Source Serif Pro"/>
          <w:color w:val="111111"/>
        </w:rPr>
        <w:t>By then, every good recovery option is gone too.</w:t>
      </w:r>
    </w:p>
    <w:p w14:paraId="490AAEDB" w14:textId="77777777" w:rsidR="00000000" w:rsidRDefault="00000000">
      <w:pPr>
        <w:pStyle w:val="NormalWeb"/>
        <w:rPr>
          <w:rFonts w:ascii="Source Serif Pro" w:hAnsi="Source Serif Pro"/>
          <w:color w:val="111111"/>
        </w:rPr>
      </w:pPr>
      <w:r>
        <w:rPr>
          <w:rStyle w:val="Strong"/>
          <w:rFonts w:ascii="Source Serif Pro" w:hAnsi="Source Serif Pro"/>
          <w:color w:val="111111"/>
        </w:rPr>
        <w:lastRenderedPageBreak/>
        <w:t>What VPM does differently.</w:t>
      </w:r>
      <w:r>
        <w:rPr>
          <w:rFonts w:ascii="Source Serif Pro" w:hAnsi="Source Serif Pro"/>
          <w:color w:val="111111"/>
        </w:rPr>
        <w:t xml:space="preserve"> Buffer is </w:t>
      </w:r>
      <w:r>
        <w:rPr>
          <w:rStyle w:val="Strong"/>
          <w:rFonts w:ascii="Source Serif Pro" w:hAnsi="Source Serif Pro"/>
          <w:color w:val="111111"/>
        </w:rPr>
        <w:t>segregated</w:t>
      </w:r>
      <w:r>
        <w:rPr>
          <w:rFonts w:ascii="Source Serif Pro" w:hAnsi="Source Serif Pro"/>
          <w:color w:val="111111"/>
        </w:rPr>
        <w:t xml:space="preserve"> from the schedule, sized by team consensus, and tracked on a single chart — the </w:t>
      </w:r>
      <w:r>
        <w:rPr>
          <w:rStyle w:val="Strong"/>
          <w:rFonts w:ascii="Source Serif Pro" w:hAnsi="Source Serif Pro"/>
          <w:color w:val="111111"/>
        </w:rPr>
        <w:t>fever chart</w:t>
      </w:r>
      <w:r>
        <w:rPr>
          <w:rFonts w:ascii="Source Serif Pro" w:hAnsi="Source Serif Pro"/>
          <w:color w:val="111111"/>
        </w:rPr>
        <w:t>. Green, yellow, red. Everyone reads it the same way. (</w:t>
      </w:r>
      <w:hyperlink r:id="rId8" w:history="1">
        <w:r>
          <w:rPr>
            <w:rStyle w:val="Hyperlink"/>
            <w:rFonts w:ascii="Source Serif Pro" w:hAnsi="Source Serif Pro"/>
          </w:rPr>
          <w:t>See: Buffer Methodology</w:t>
        </w:r>
      </w:hyperlink>
      <w:r>
        <w:rPr>
          <w:rFonts w:ascii="Source Serif Pro" w:hAnsi="Source Serif Pro"/>
          <w:color w:val="111111"/>
        </w:rPr>
        <w:t>)</w:t>
      </w:r>
    </w:p>
    <w:p w14:paraId="39E2D3B0" w14:textId="77777777" w:rsidR="00000000" w:rsidRDefault="00000000">
      <w:pPr>
        <w:pStyle w:val="NormalWeb"/>
        <w:spacing w:before="280" w:after="80"/>
        <w:jc w:val="center"/>
        <w:rPr>
          <w:rFonts w:ascii="Source Serif Pro" w:hAnsi="Source Serif Pro"/>
          <w:color w:val="111111"/>
        </w:rPr>
      </w:pPr>
      <w:r>
        <w:rPr>
          <w:rFonts w:ascii="Source Serif Pro" w:hAnsi="Source Serif Pro"/>
          <w:noProof/>
          <w:color w:val="111111"/>
        </w:rPr>
        <w:drawing>
          <wp:inline distT="0" distB="0" distL="0" distR="0" wp14:anchorId="2A928079" wp14:editId="51575894">
            <wp:extent cx="4707255" cy="2802255"/>
            <wp:effectExtent l="0" t="0" r="0" b="0"/>
            <wp:docPr id="6" name="Picture 6" descr="Fever chart — the team's shared scoreboard for schedule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ever chart — the team's shared scoreboard for schedule health"/>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07255" cy="2802255"/>
                    </a:xfrm>
                    <a:prstGeom prst="rect">
                      <a:avLst/>
                    </a:prstGeom>
                    <a:noFill/>
                    <a:ln>
                      <a:noFill/>
                    </a:ln>
                  </pic:spPr>
                </pic:pic>
              </a:graphicData>
            </a:graphic>
          </wp:inline>
        </w:drawing>
      </w:r>
    </w:p>
    <w:p w14:paraId="4DDFCF65" w14:textId="77777777" w:rsidR="00000000" w:rsidRDefault="00000000">
      <w:pPr>
        <w:pStyle w:val="NormalWeb"/>
        <w:spacing w:after="280"/>
        <w:jc w:val="center"/>
        <w:rPr>
          <w:rFonts w:ascii="Source Serif Pro" w:hAnsi="Source Serif Pro"/>
          <w:i/>
          <w:iCs/>
          <w:color w:val="555555"/>
          <w:sz w:val="20"/>
          <w:szCs w:val="20"/>
        </w:rPr>
      </w:pPr>
      <w:r>
        <w:rPr>
          <w:rFonts w:ascii="Source Serif Pro" w:hAnsi="Source Serif Pro"/>
          <w:i/>
          <w:iCs/>
          <w:color w:val="555555"/>
          <w:sz w:val="20"/>
          <w:szCs w:val="20"/>
        </w:rPr>
        <w:t>the team's shared scoreboard for schedule health</w:t>
      </w:r>
    </w:p>
    <w:p w14:paraId="1E2421F9" w14:textId="77777777" w:rsidR="00000000" w:rsidRDefault="00000000">
      <w:pPr>
        <w:pStyle w:val="NormalWeb"/>
        <w:rPr>
          <w:rFonts w:ascii="Source Serif Pro" w:hAnsi="Source Serif Pro"/>
          <w:color w:val="111111"/>
        </w:rPr>
      </w:pPr>
      <w:r>
        <w:rPr>
          <w:rFonts w:ascii="Source Serif Pro" w:hAnsi="Source Serif Pro"/>
          <w:color w:val="111111"/>
        </w:rPr>
        <w:t xml:space="preserve">When the dot crosses from green to yellow, the team triggers </w:t>
      </w:r>
      <w:r>
        <w:rPr>
          <w:rStyle w:val="Strong"/>
          <w:rFonts w:ascii="Source Serif Pro" w:hAnsi="Source Serif Pro"/>
          <w:color w:val="111111"/>
        </w:rPr>
        <w:t>Stop-Fix</w:t>
      </w:r>
      <w:r>
        <w:rPr>
          <w:rFonts w:ascii="Source Serif Pro" w:hAnsi="Source Serif Pro"/>
          <w:color w:val="111111"/>
        </w:rPr>
        <w:t>: stop, converge, name the obstacle, commit to one corrective action, name an owner, set a recovery date. Within the day. Not next sprint.</w:t>
      </w:r>
    </w:p>
    <w:p w14:paraId="6B37FD7C" w14:textId="77777777" w:rsidR="00000000" w:rsidRDefault="00000000">
      <w:pPr>
        <w:pStyle w:val="NormalWeb"/>
        <w:rPr>
          <w:rFonts w:ascii="Source Serif Pro" w:hAnsi="Source Serif Pro"/>
          <w:color w:val="111111"/>
        </w:rPr>
      </w:pPr>
      <w:r>
        <w:rPr>
          <w:rStyle w:val="Strong"/>
          <w:rFonts w:ascii="Source Serif Pro" w:hAnsi="Source Serif Pro"/>
          <w:color w:val="111111"/>
        </w:rPr>
        <w:t>What disappears.</w:t>
      </w:r>
      <w:r>
        <w:rPr>
          <w:rFonts w:ascii="Source Serif Pro" w:hAnsi="Source Serif Pro"/>
          <w:color w:val="111111"/>
        </w:rPr>
        <w:t xml:space="preserve"> "We'll recover" stops being </w:t>
      </w:r>
      <w:proofErr w:type="gramStart"/>
      <w:r>
        <w:rPr>
          <w:rFonts w:ascii="Source Serif Pro" w:hAnsi="Source Serif Pro"/>
          <w:color w:val="111111"/>
        </w:rPr>
        <w:t>a tense</w:t>
      </w:r>
      <w:proofErr w:type="gramEnd"/>
      <w:r>
        <w:rPr>
          <w:rFonts w:ascii="Source Serif Pro" w:hAnsi="Source Serif Pro"/>
          <w:color w:val="111111"/>
        </w:rPr>
        <w:t xml:space="preserve">. It is no longer a vague future — </w:t>
      </w:r>
      <w:r>
        <w:rPr>
          <w:rStyle w:val="Emphasis"/>
          <w:rFonts w:ascii="Source Serif Pro" w:hAnsi="Source Serif Pro"/>
          <w:color w:val="111111"/>
        </w:rPr>
        <w:t>next sprint, soon, after the holiday</w:t>
      </w:r>
      <w:r>
        <w:rPr>
          <w:rFonts w:ascii="Source Serif Pro" w:hAnsi="Source Serif Pro"/>
          <w:color w:val="111111"/>
        </w:rPr>
        <w:t xml:space="preserve"> — it becomes an immediate action: today's stand-up, today's owner, today's recovery date. Accountability is not a feeling; it is a chart that is the same color for everyone in the room, with the next move dated for tomorrow morning.</w:t>
      </w:r>
    </w:p>
    <w:p w14:paraId="5E046872" w14:textId="77777777" w:rsidR="00000000" w:rsidRDefault="00000000">
      <w:pPr>
        <w:spacing w:before="280" w:after="280"/>
        <w:rPr>
          <w:rFonts w:ascii="Source Serif Pro" w:eastAsia="Times New Roman" w:hAnsi="Source Serif Pro"/>
          <w:color w:val="111111"/>
        </w:rPr>
      </w:pPr>
      <w:r>
        <w:rPr>
          <w:rFonts w:ascii="Source Serif Pro" w:eastAsia="Times New Roman" w:hAnsi="Source Serif Pro"/>
          <w:color w:val="111111"/>
        </w:rPr>
        <w:pict w14:anchorId="1EEE0F91">
          <v:rect id="_x0000_i1031" style="width:0;height:1.5pt" o:hralign="center" o:hrstd="t" o:hr="t" fillcolor="#a0a0a0" stroked="f"/>
        </w:pict>
      </w:r>
    </w:p>
    <w:p w14:paraId="6A27B48E" w14:textId="77777777" w:rsidR="00000000" w:rsidRDefault="00000000">
      <w:pPr>
        <w:pStyle w:val="Heading2"/>
        <w:rPr>
          <w:rFonts w:eastAsia="Times New Roman"/>
          <w:color w:val="111111"/>
        </w:rPr>
      </w:pPr>
      <w:r>
        <w:rPr>
          <w:rFonts w:eastAsia="Times New Roman"/>
          <w:color w:val="111111"/>
        </w:rPr>
        <w:t xml:space="preserve">Excuse </w:t>
      </w:r>
      <w:proofErr w:type="gramStart"/>
      <w:r>
        <w:rPr>
          <w:rFonts w:eastAsia="Times New Roman"/>
          <w:color w:val="111111"/>
        </w:rPr>
        <w:t xml:space="preserve">3 — </w:t>
      </w:r>
      <w:r>
        <w:rPr>
          <w:rStyle w:val="Emphasis"/>
          <w:rFonts w:eastAsia="Times New Roman"/>
          <w:color w:val="111111"/>
        </w:rPr>
        <w:t>"</w:t>
      </w:r>
      <w:proofErr w:type="gramEnd"/>
      <w:r>
        <w:rPr>
          <w:rStyle w:val="Emphasis"/>
          <w:rFonts w:eastAsia="Times New Roman"/>
          <w:color w:val="111111"/>
        </w:rPr>
        <w:t>That's not in my lane — engineering owns that one."</w:t>
      </w:r>
    </w:p>
    <w:p w14:paraId="10468EF2" w14:textId="77777777" w:rsidR="00000000" w:rsidRDefault="00000000">
      <w:pPr>
        <w:pStyle w:val="NormalWeb"/>
        <w:rPr>
          <w:rFonts w:ascii="Source Serif Pro" w:hAnsi="Source Serif Pro"/>
          <w:color w:val="111111"/>
        </w:rPr>
      </w:pPr>
      <w:r>
        <w:rPr>
          <w:rStyle w:val="Strong"/>
          <w:rFonts w:ascii="Source Serif Pro" w:hAnsi="Source Serif Pro"/>
          <w:color w:val="111111"/>
        </w:rPr>
        <w:t>What the system is doing.</w:t>
      </w:r>
      <w:r>
        <w:rPr>
          <w:rFonts w:ascii="Source Serif Pro" w:hAnsi="Source Serif Pro"/>
          <w:color w:val="111111"/>
        </w:rPr>
        <w:t xml:space="preserve"> The PM built the plan in a silo, then briefed the team. Nobody on the team agreed to the dates; they were </w:t>
      </w:r>
      <w:r>
        <w:rPr>
          <w:rStyle w:val="Emphasis"/>
          <w:rFonts w:ascii="Source Serif Pro" w:hAnsi="Source Serif Pro"/>
          <w:color w:val="111111"/>
        </w:rPr>
        <w:t>informed</w:t>
      </w:r>
      <w:r>
        <w:rPr>
          <w:rFonts w:ascii="Source Serif Pro" w:hAnsi="Source Serif Pro"/>
          <w:color w:val="111111"/>
        </w:rPr>
        <w:t xml:space="preserve"> of the dates. </w:t>
      </w:r>
      <w:proofErr w:type="gramStart"/>
      <w:r>
        <w:rPr>
          <w:rFonts w:ascii="Source Serif Pro" w:hAnsi="Source Serif Pro"/>
          <w:color w:val="111111"/>
        </w:rPr>
        <w:t>So</w:t>
      </w:r>
      <w:proofErr w:type="gramEnd"/>
      <w:r>
        <w:rPr>
          <w:rFonts w:ascii="Source Serif Pro" w:hAnsi="Source Serif Pro"/>
          <w:color w:val="111111"/>
        </w:rPr>
        <w:t xml:space="preserve"> when reality bites, the team has no shared ownership of the commit. They have a document somebody else wrote.</w:t>
      </w:r>
    </w:p>
    <w:p w14:paraId="7DE687D7" w14:textId="77777777" w:rsidR="00000000" w:rsidRDefault="00000000">
      <w:pPr>
        <w:pStyle w:val="NormalWeb"/>
        <w:rPr>
          <w:rFonts w:ascii="Source Serif Pro" w:hAnsi="Source Serif Pro"/>
          <w:color w:val="111111"/>
        </w:rPr>
      </w:pPr>
      <w:r>
        <w:rPr>
          <w:rFonts w:ascii="Source Serif Pro" w:hAnsi="Source Serif Pro"/>
          <w:color w:val="111111"/>
        </w:rPr>
        <w:t>Finger pointing is the rational move. The plan never belonged to anyone in the room.</w:t>
      </w:r>
    </w:p>
    <w:p w14:paraId="0FF65093" w14:textId="77777777" w:rsidR="00000000" w:rsidRDefault="00000000">
      <w:pPr>
        <w:pStyle w:val="NormalWeb"/>
        <w:rPr>
          <w:rFonts w:ascii="Source Serif Pro" w:hAnsi="Source Serif Pro"/>
          <w:color w:val="111111"/>
        </w:rPr>
      </w:pPr>
      <w:r>
        <w:rPr>
          <w:rStyle w:val="Strong"/>
          <w:rFonts w:ascii="Source Serif Pro" w:hAnsi="Source Serif Pro"/>
          <w:color w:val="111111"/>
        </w:rPr>
        <w:t>What VPM does differently.</w:t>
      </w:r>
      <w:r>
        <w:rPr>
          <w:rFonts w:ascii="Source Serif Pro" w:hAnsi="Source Serif Pro"/>
          <w:color w:val="111111"/>
        </w:rPr>
        <w:t xml:space="preserve"> The plan is built in a </w:t>
      </w:r>
      <w:r>
        <w:rPr>
          <w:rStyle w:val="Strong"/>
          <w:rFonts w:ascii="Source Serif Pro" w:hAnsi="Source Serif Pro"/>
          <w:color w:val="111111"/>
        </w:rPr>
        <w:t>planning event</w:t>
      </w:r>
      <w:r>
        <w:rPr>
          <w:rFonts w:ascii="Source Serif Pro" w:hAnsi="Source Serif Pro"/>
          <w:color w:val="111111"/>
        </w:rPr>
        <w:t xml:space="preserve"> with the cross-functional core team in the room. The team negotiates the dates. The team commits to the dates. RACI is assigned task-by-task — Responsible, Accountable, Consulted, </w:t>
      </w:r>
      <w:r>
        <w:rPr>
          <w:rFonts w:ascii="Source Serif Pro" w:hAnsi="Source Serif Pro"/>
          <w:color w:val="111111"/>
        </w:rPr>
        <w:lastRenderedPageBreak/>
        <w:t>Informed — with no ambiguity about who owns what. (</w:t>
      </w:r>
      <w:hyperlink r:id="rId10" w:history="1">
        <w:r>
          <w:rPr>
            <w:rStyle w:val="Hyperlink"/>
            <w:rFonts w:ascii="Source Serif Pro" w:hAnsi="Source Serif Pro"/>
          </w:rPr>
          <w:t>See: RACI Task Breakdown</w:t>
        </w:r>
      </w:hyperlink>
      <w:r>
        <w:rPr>
          <w:rFonts w:ascii="Source Serif Pro" w:hAnsi="Source Serif Pro"/>
          <w:color w:val="111111"/>
        </w:rPr>
        <w:t xml:space="preserve"> · </w:t>
      </w:r>
      <w:hyperlink r:id="rId11" w:history="1">
        <w:r>
          <w:rPr>
            <w:rStyle w:val="Hyperlink"/>
            <w:rFonts w:ascii="Source Serif Pro" w:hAnsi="Source Serif Pro"/>
          </w:rPr>
          <w:t>Project Planning Event</w:t>
        </w:r>
      </w:hyperlink>
      <w:r>
        <w:rPr>
          <w:rFonts w:ascii="Source Serif Pro" w:hAnsi="Source Serif Pro"/>
          <w:color w:val="111111"/>
        </w:rPr>
        <w:t>)</w:t>
      </w:r>
    </w:p>
    <w:p w14:paraId="777DC87A" w14:textId="77777777" w:rsidR="00000000" w:rsidRDefault="00000000">
      <w:pPr>
        <w:pStyle w:val="NormalWeb"/>
        <w:rPr>
          <w:rFonts w:ascii="Source Serif Pro" w:hAnsi="Source Serif Pro"/>
          <w:color w:val="111111"/>
        </w:rPr>
      </w:pPr>
      <w:r>
        <w:rPr>
          <w:rStyle w:val="Strong"/>
          <w:rFonts w:ascii="Source Serif Pro" w:hAnsi="Source Serif Pro"/>
          <w:color w:val="111111"/>
        </w:rPr>
        <w:t>What disappears.</w:t>
      </w:r>
      <w:r>
        <w:rPr>
          <w:rFonts w:ascii="Source Serif Pro" w:hAnsi="Source Serif Pro"/>
          <w:color w:val="111111"/>
        </w:rPr>
        <w:t xml:space="preserve"> "Not my lane" becomes a falsifiable claim — and because the lane is named on the chart with the team member's initials in it, the claim is almost always false on its face. Most of the time it never even gets spoken: a glance at the wall, a name in the box, and the excuse dissolves before it reaches the meeting. Accountability is not a culture-deck slogan — it is a name on a swim lane that the person whose name it is helped put there.</w:t>
      </w:r>
    </w:p>
    <w:p w14:paraId="2F80EF8D" w14:textId="77777777" w:rsidR="00000000" w:rsidRDefault="00000000">
      <w:pPr>
        <w:spacing w:before="280" w:after="280"/>
        <w:rPr>
          <w:rFonts w:ascii="Source Serif Pro" w:eastAsia="Times New Roman" w:hAnsi="Source Serif Pro"/>
          <w:color w:val="111111"/>
        </w:rPr>
      </w:pPr>
      <w:r>
        <w:rPr>
          <w:rFonts w:ascii="Source Serif Pro" w:eastAsia="Times New Roman" w:hAnsi="Source Serif Pro"/>
          <w:color w:val="111111"/>
        </w:rPr>
        <w:pict w14:anchorId="2DD7F36F">
          <v:rect id="_x0000_i1032" style="width:0;height:1.5pt" o:hralign="center" o:hrstd="t" o:hr="t" fillcolor="#a0a0a0" stroked="f"/>
        </w:pict>
      </w:r>
    </w:p>
    <w:p w14:paraId="0072B830" w14:textId="77777777" w:rsidR="00000000" w:rsidRDefault="00000000">
      <w:pPr>
        <w:pStyle w:val="Heading2"/>
        <w:rPr>
          <w:rFonts w:eastAsia="Times New Roman"/>
          <w:color w:val="111111"/>
        </w:rPr>
      </w:pPr>
      <w:r>
        <w:rPr>
          <w:rFonts w:eastAsia="Times New Roman"/>
          <w:color w:val="111111"/>
        </w:rPr>
        <w:t>"But my team isn't ready for this."</w:t>
      </w:r>
    </w:p>
    <w:p w14:paraId="4C10B33F" w14:textId="77777777" w:rsidR="00000000" w:rsidRDefault="00000000">
      <w:pPr>
        <w:pStyle w:val="NormalWeb"/>
        <w:rPr>
          <w:rFonts w:ascii="Source Serif Pro" w:hAnsi="Source Serif Pro"/>
          <w:color w:val="111111"/>
        </w:rPr>
      </w:pPr>
      <w:r>
        <w:rPr>
          <w:rFonts w:ascii="Source Serif Pro" w:hAnsi="Source Serif Pro"/>
          <w:color w:val="111111"/>
        </w:rPr>
        <w:t>If that thought just landed, sit with it for a minute. The team is rarely the obstacle. The discomfort is yours — and it is the right discomfort to feel, because you are about to take ownership of a system that has been quietly protecting everyone, including you, from being seen.</w:t>
      </w:r>
    </w:p>
    <w:p w14:paraId="37B95F5D" w14:textId="77777777" w:rsidR="00000000" w:rsidRDefault="00000000">
      <w:pPr>
        <w:pStyle w:val="NormalWeb"/>
        <w:rPr>
          <w:rFonts w:ascii="Source Serif Pro" w:hAnsi="Source Serif Pro"/>
          <w:color w:val="111111"/>
        </w:rPr>
      </w:pPr>
      <w:r>
        <w:rPr>
          <w:rFonts w:ascii="Source Serif Pro" w:hAnsi="Source Serif Pro"/>
          <w:color w:val="111111"/>
        </w:rPr>
        <w:t xml:space="preserve">What waits on the other side is what every team </w:t>
      </w:r>
      <w:proofErr w:type="gramStart"/>
      <w:r>
        <w:rPr>
          <w:rFonts w:ascii="Source Serif Pro" w:hAnsi="Source Serif Pro"/>
          <w:color w:val="111111"/>
        </w:rPr>
        <w:t>actually wants</w:t>
      </w:r>
      <w:proofErr w:type="gramEnd"/>
      <w:r>
        <w:rPr>
          <w:rFonts w:ascii="Source Serif Pro" w:hAnsi="Source Serif Pro"/>
          <w:color w:val="111111"/>
        </w:rPr>
        <w:t xml:space="preserve"> under the excuses: a project that finishes, work that ships, and people who go home knowing what they did and that it mattered. Success, satisfaction, engagement. Tearing down the excuse factory does not punish the team — it returns the team to </w:t>
      </w:r>
      <w:proofErr w:type="gramStart"/>
      <w:r>
        <w:rPr>
          <w:rFonts w:ascii="Source Serif Pro" w:hAnsi="Source Serif Pro"/>
          <w:color w:val="111111"/>
        </w:rPr>
        <w:t>the work</w:t>
      </w:r>
      <w:proofErr w:type="gramEnd"/>
      <w:r>
        <w:rPr>
          <w:rFonts w:ascii="Source Serif Pro" w:hAnsi="Source Serif Pro"/>
          <w:color w:val="111111"/>
        </w:rPr>
        <w:t>.</w:t>
      </w:r>
    </w:p>
    <w:p w14:paraId="5D8C522B" w14:textId="77777777" w:rsidR="00000000" w:rsidRDefault="00000000">
      <w:pPr>
        <w:pStyle w:val="NormalWeb"/>
        <w:rPr>
          <w:rFonts w:ascii="Source Serif Pro" w:hAnsi="Source Serif Pro"/>
          <w:color w:val="111111"/>
        </w:rPr>
      </w:pPr>
      <w:r>
        <w:rPr>
          <w:rFonts w:ascii="Source Serif Pro" w:hAnsi="Source Serif Pro"/>
          <w:color w:val="111111"/>
        </w:rPr>
        <w:t>Three moves to get yourself comfortable enough to lead it:</w:t>
      </w:r>
    </w:p>
    <w:p w14:paraId="6B391E39" w14:textId="77777777" w:rsidR="00000000" w:rsidRDefault="00000000">
      <w:pPr>
        <w:numPr>
          <w:ilvl w:val="0"/>
          <w:numId w:val="1"/>
        </w:numPr>
        <w:spacing w:after="80"/>
        <w:ind w:left="1200"/>
        <w:rPr>
          <w:rFonts w:ascii="Source Serif Pro" w:eastAsia="Times New Roman" w:hAnsi="Source Serif Pro"/>
          <w:color w:val="111111"/>
        </w:rPr>
      </w:pPr>
      <w:r>
        <w:rPr>
          <w:rStyle w:val="Strong"/>
          <w:rFonts w:ascii="Source Serif Pro" w:eastAsia="Times New Roman" w:hAnsi="Source Serif Pro"/>
          <w:color w:val="111111"/>
        </w:rPr>
        <w:t>Dig into the delays.</w:t>
      </w:r>
      <w:r>
        <w:rPr>
          <w:rFonts w:ascii="Source Serif Pro" w:eastAsia="Times New Roman" w:hAnsi="Source Serif Pro"/>
          <w:color w:val="111111"/>
        </w:rPr>
        <w:t xml:space="preserve"> Trace the last three slips back to the handoff or buffer that swallowed them. You are not assigning blame; you are learning the shape of your factory.</w:t>
      </w:r>
    </w:p>
    <w:p w14:paraId="09497269" w14:textId="77777777" w:rsidR="00000000" w:rsidRDefault="00000000">
      <w:pPr>
        <w:numPr>
          <w:ilvl w:val="0"/>
          <w:numId w:val="1"/>
        </w:numPr>
        <w:spacing w:after="80"/>
        <w:ind w:left="1200"/>
        <w:rPr>
          <w:rFonts w:ascii="Source Serif Pro" w:eastAsia="Times New Roman" w:hAnsi="Source Serif Pro"/>
          <w:color w:val="111111"/>
        </w:rPr>
      </w:pPr>
      <w:r>
        <w:rPr>
          <w:rStyle w:val="Strong"/>
          <w:rFonts w:ascii="Source Serif Pro" w:eastAsia="Times New Roman" w:hAnsi="Source Serif Pro"/>
          <w:color w:val="111111"/>
        </w:rPr>
        <w:t>Notice the excuses out loud.</w:t>
      </w:r>
      <w:r>
        <w:rPr>
          <w:rFonts w:ascii="Source Serif Pro" w:eastAsia="Times New Roman" w:hAnsi="Source Serif Pro"/>
          <w:color w:val="111111"/>
        </w:rPr>
        <w:t xml:space="preserve"> When you hear </w:t>
      </w:r>
      <w:r>
        <w:rPr>
          <w:rStyle w:val="Emphasis"/>
          <w:rFonts w:ascii="Source Serif Pro" w:eastAsia="Times New Roman" w:hAnsi="Source Serif Pro"/>
          <w:color w:val="111111"/>
        </w:rPr>
        <w:t>"I didn't know," "we'll recover,"</w:t>
      </w:r>
      <w:r>
        <w:rPr>
          <w:rFonts w:ascii="Source Serif Pro" w:eastAsia="Times New Roman" w:hAnsi="Source Serif Pro"/>
          <w:color w:val="111111"/>
        </w:rPr>
        <w:t xml:space="preserve"> or </w:t>
      </w:r>
      <w:r>
        <w:rPr>
          <w:rStyle w:val="Emphasis"/>
          <w:rFonts w:ascii="Source Serif Pro" w:eastAsia="Times New Roman" w:hAnsi="Source Serif Pro"/>
          <w:color w:val="111111"/>
        </w:rPr>
        <w:t>"not my lane"</w:t>
      </w:r>
      <w:r>
        <w:rPr>
          <w:rFonts w:ascii="Source Serif Pro" w:eastAsia="Times New Roman" w:hAnsi="Source Serif Pro"/>
          <w:color w:val="111111"/>
        </w:rPr>
        <w:t xml:space="preserve"> this week, write them down. Awareness is the first cut.</w:t>
      </w:r>
    </w:p>
    <w:p w14:paraId="61B6E9CE" w14:textId="77777777" w:rsidR="00000000" w:rsidRDefault="00000000">
      <w:pPr>
        <w:numPr>
          <w:ilvl w:val="0"/>
          <w:numId w:val="1"/>
        </w:numPr>
        <w:spacing w:after="80"/>
        <w:ind w:left="1200"/>
        <w:rPr>
          <w:rFonts w:ascii="Source Serif Pro" w:eastAsia="Times New Roman" w:hAnsi="Source Serif Pro"/>
          <w:color w:val="111111"/>
        </w:rPr>
      </w:pPr>
      <w:r>
        <w:rPr>
          <w:rStyle w:val="Strong"/>
          <w:rFonts w:ascii="Source Serif Pro" w:eastAsia="Times New Roman" w:hAnsi="Source Serif Pro"/>
          <w:color w:val="111111"/>
        </w:rPr>
        <w:t>Build consensus before you build the chart.</w:t>
      </w:r>
      <w:r>
        <w:rPr>
          <w:rFonts w:ascii="Source Serif Pro" w:eastAsia="Times New Roman" w:hAnsi="Source Serif Pro"/>
          <w:color w:val="111111"/>
        </w:rPr>
        <w:t xml:space="preserve"> Get the core team in a room and agree on one thing: the current way of working is producing excuses, and we want better. Everything else follows.</w:t>
      </w:r>
    </w:p>
    <w:p w14:paraId="41345E80" w14:textId="77777777" w:rsidR="00000000" w:rsidRDefault="00000000">
      <w:pPr>
        <w:pStyle w:val="NormalWeb"/>
        <w:rPr>
          <w:rFonts w:ascii="Source Serif Pro" w:hAnsi="Source Serif Pro"/>
          <w:color w:val="111111"/>
        </w:rPr>
      </w:pPr>
      <w:r>
        <w:rPr>
          <w:rFonts w:ascii="Source Serif Pro" w:hAnsi="Source Serif Pro"/>
          <w:color w:val="111111"/>
        </w:rPr>
        <w:t>The team is ready when you are.</w:t>
      </w:r>
    </w:p>
    <w:p w14:paraId="111A261A" w14:textId="77777777" w:rsidR="00000000" w:rsidRDefault="00000000">
      <w:pPr>
        <w:spacing w:before="280" w:after="280"/>
        <w:rPr>
          <w:rFonts w:ascii="Source Serif Pro" w:eastAsia="Times New Roman" w:hAnsi="Source Serif Pro"/>
          <w:color w:val="111111"/>
        </w:rPr>
      </w:pPr>
      <w:r>
        <w:rPr>
          <w:rFonts w:ascii="Source Serif Pro" w:eastAsia="Times New Roman" w:hAnsi="Source Serif Pro"/>
          <w:color w:val="111111"/>
        </w:rPr>
        <w:pict w14:anchorId="50A2C749">
          <v:rect id="_x0000_i1033" style="width:0;height:1.5pt" o:hralign="center" o:hrstd="t" o:hr="t" fillcolor="#a0a0a0" stroked="f"/>
        </w:pict>
      </w:r>
    </w:p>
    <w:p w14:paraId="33345F81" w14:textId="77777777" w:rsidR="00000000" w:rsidRDefault="00000000">
      <w:pPr>
        <w:pStyle w:val="Heading2"/>
        <w:rPr>
          <w:rFonts w:eastAsia="Times New Roman"/>
          <w:color w:val="111111"/>
        </w:rPr>
      </w:pPr>
      <w:r>
        <w:rPr>
          <w:rFonts w:eastAsia="Times New Roman"/>
          <w:color w:val="111111"/>
        </w:rPr>
        <w:t>The pattern</w:t>
      </w:r>
    </w:p>
    <w:p w14:paraId="7B40AA35" w14:textId="77777777" w:rsidR="00000000" w:rsidRDefault="00000000">
      <w:pPr>
        <w:pStyle w:val="NormalWeb"/>
        <w:rPr>
          <w:rFonts w:ascii="Source Serif Pro" w:hAnsi="Source Serif Pro"/>
          <w:color w:val="111111"/>
        </w:rPr>
      </w:pPr>
      <w:r>
        <w:rPr>
          <w:rFonts w:ascii="Source Serif Pro" w:hAnsi="Source Serif Pro"/>
          <w:color w:val="111111"/>
        </w:rPr>
        <w:t>Every excuse on the list above has the same structure:</w:t>
      </w:r>
    </w:p>
    <w:p w14:paraId="7ACEA4FE" w14:textId="77777777" w:rsidR="00000000" w:rsidRDefault="00000000">
      <w:pPr>
        <w:spacing w:after="120"/>
        <w:divId w:val="682318727"/>
        <w:rPr>
          <w:rFonts w:ascii="Source Serif Pro" w:hAnsi="Source Serif Pro"/>
          <w:i/>
          <w:iCs/>
          <w:color w:val="333333"/>
        </w:rPr>
      </w:pPr>
      <w:r>
        <w:rPr>
          <w:rFonts w:ascii="Source Serif Pro" w:hAnsi="Source Serif Pro"/>
          <w:i/>
          <w:iCs/>
          <w:color w:val="333333"/>
        </w:rPr>
        <w:t>"Something important was happening. I could not see it. I am not at fault."</w:t>
      </w:r>
    </w:p>
    <w:p w14:paraId="649C9A49" w14:textId="77777777" w:rsidR="00000000" w:rsidRDefault="00000000">
      <w:pPr>
        <w:pStyle w:val="NormalWeb"/>
        <w:rPr>
          <w:rFonts w:ascii="Source Serif Pro" w:hAnsi="Source Serif Pro"/>
          <w:color w:val="111111"/>
        </w:rPr>
      </w:pPr>
      <w:r>
        <w:rPr>
          <w:rFonts w:ascii="Source Serif Pro" w:hAnsi="Source Serif Pro"/>
          <w:color w:val="111111"/>
        </w:rPr>
        <w:lastRenderedPageBreak/>
        <w:t>The first two clauses are usually true. The third one stops being true the moment the team can see what they were missing.</w:t>
      </w:r>
    </w:p>
    <w:p w14:paraId="66D7BFA7" w14:textId="77777777" w:rsidR="00000000" w:rsidRDefault="00000000">
      <w:pPr>
        <w:pStyle w:val="NormalWeb"/>
        <w:rPr>
          <w:rFonts w:ascii="Source Serif Pro" w:hAnsi="Source Serif Pro"/>
          <w:color w:val="111111"/>
        </w:rPr>
      </w:pPr>
      <w:r>
        <w:rPr>
          <w:rFonts w:ascii="Source Serif Pro" w:hAnsi="Source Serif Pro"/>
          <w:color w:val="111111"/>
        </w:rPr>
        <w:t xml:space="preserve">Visual management is not about pretty posters. It is about </w:t>
      </w:r>
      <w:proofErr w:type="gramStart"/>
      <w:r>
        <w:rPr>
          <w:rStyle w:val="Strong"/>
          <w:rFonts w:ascii="Source Serif Pro" w:hAnsi="Source Serif Pro"/>
          <w:color w:val="111111"/>
        </w:rPr>
        <w:t>collapsing the</w:t>
      </w:r>
      <w:proofErr w:type="gramEnd"/>
      <w:r>
        <w:rPr>
          <w:rStyle w:val="Strong"/>
          <w:rFonts w:ascii="Source Serif Pro" w:hAnsi="Source Serif Pro"/>
          <w:color w:val="111111"/>
        </w:rPr>
        <w:t xml:space="preserve"> gap between what is happening and what the team can see</w:t>
      </w:r>
      <w:r>
        <w:rPr>
          <w:rFonts w:ascii="Source Serif Pro" w:hAnsi="Source Serif Pro"/>
          <w:color w:val="111111"/>
        </w:rPr>
        <w:t>, until the gap is so small, "I didn't know" is removed from team vocabulary.</w:t>
      </w:r>
    </w:p>
    <w:p w14:paraId="7DE06166" w14:textId="77777777" w:rsidR="00000000" w:rsidRDefault="00000000">
      <w:pPr>
        <w:pStyle w:val="NormalWeb"/>
        <w:rPr>
          <w:rFonts w:ascii="Source Serif Pro" w:hAnsi="Source Serif Pro"/>
          <w:color w:val="111111"/>
        </w:rPr>
      </w:pPr>
      <w:r>
        <w:rPr>
          <w:rFonts w:ascii="Source Serif Pro" w:hAnsi="Source Serif Pro"/>
          <w:color w:val="111111"/>
        </w:rPr>
        <w:t xml:space="preserve">When you do that — when the handoff has a lane, the buffer has a color, and the commit has a name — the excuse factory shuts down. What replaces it is not heroic accountability. It is something quieter and more durable: a team that </w:t>
      </w:r>
      <w:r>
        <w:rPr>
          <w:rStyle w:val="Strong"/>
          <w:rFonts w:ascii="Source Serif Pro" w:hAnsi="Source Serif Pro"/>
          <w:color w:val="111111"/>
        </w:rPr>
        <w:t>cannot help but see</w:t>
      </w:r>
      <w:r>
        <w:rPr>
          <w:rFonts w:ascii="Source Serif Pro" w:hAnsi="Source Serif Pro"/>
          <w:color w:val="111111"/>
        </w:rPr>
        <w:t xml:space="preserve"> what is happening, so that good people cannot help but act on it.</w:t>
      </w:r>
    </w:p>
    <w:p w14:paraId="2405904D" w14:textId="77777777" w:rsidR="00000000" w:rsidRDefault="00000000">
      <w:pPr>
        <w:pStyle w:val="NormalWeb"/>
        <w:rPr>
          <w:rFonts w:ascii="Source Serif Pro" w:hAnsi="Source Serif Pro"/>
          <w:color w:val="111111"/>
        </w:rPr>
      </w:pPr>
      <w:r>
        <w:rPr>
          <w:rFonts w:ascii="Source Serif Pro" w:hAnsi="Source Serif Pro"/>
          <w:color w:val="111111"/>
        </w:rPr>
        <w:t xml:space="preserve">That's the deal. The system either manufactures </w:t>
      </w:r>
      <w:proofErr w:type="gramStart"/>
      <w:r>
        <w:rPr>
          <w:rFonts w:ascii="Source Serif Pro" w:hAnsi="Source Serif Pro"/>
          <w:color w:val="111111"/>
        </w:rPr>
        <w:t>excuses</w:t>
      </w:r>
      <w:proofErr w:type="gramEnd"/>
      <w:r>
        <w:rPr>
          <w:rFonts w:ascii="Source Serif Pro" w:hAnsi="Source Serif Pro"/>
          <w:color w:val="111111"/>
        </w:rPr>
        <w:t xml:space="preserve"> or it manufactures action. Pick which factory you want to run.</w:t>
      </w:r>
    </w:p>
    <w:p w14:paraId="047D9266" w14:textId="77777777" w:rsidR="00000000" w:rsidRDefault="00000000">
      <w:pPr>
        <w:spacing w:before="280" w:after="280"/>
        <w:rPr>
          <w:rFonts w:ascii="Source Serif Pro" w:eastAsia="Times New Roman" w:hAnsi="Source Serif Pro"/>
          <w:color w:val="111111"/>
        </w:rPr>
      </w:pPr>
      <w:r>
        <w:rPr>
          <w:rFonts w:ascii="Source Serif Pro" w:eastAsia="Times New Roman" w:hAnsi="Source Serif Pro"/>
          <w:color w:val="111111"/>
        </w:rPr>
        <w:pict w14:anchorId="0FC40CD2">
          <v:rect id="_x0000_i1034" style="width:0;height:1.5pt" o:hralign="center" o:hrstd="t" o:hr="t" fillcolor="#a0a0a0" stroked="f"/>
        </w:pict>
      </w:r>
    </w:p>
    <w:p w14:paraId="6065FDE9" w14:textId="77777777" w:rsidR="00000000" w:rsidRDefault="00000000">
      <w:pPr>
        <w:pStyle w:val="NormalWeb"/>
        <w:rPr>
          <w:rFonts w:ascii="Source Serif Pro" w:hAnsi="Source Serif Pro"/>
          <w:color w:val="111111"/>
        </w:rPr>
      </w:pPr>
      <w:r>
        <w:rPr>
          <w:rStyle w:val="Emphasis"/>
          <w:rFonts w:ascii="Source Serif Pro" w:hAnsi="Source Serif Pro"/>
          <w:color w:val="111111"/>
        </w:rPr>
        <w:t>George Ellis — VPM Works · See your project. Solve problems faster.</w:t>
      </w:r>
    </w:p>
    <w:p w14:paraId="43CACFF3" w14:textId="77777777" w:rsidR="00000000" w:rsidRDefault="00000000">
      <w:pPr>
        <w:pStyle w:val="NormalWeb"/>
        <w:rPr>
          <w:rFonts w:ascii="Source Serif Pro" w:hAnsi="Source Serif Pro"/>
          <w:color w:val="111111"/>
        </w:rPr>
      </w:pPr>
      <w:r>
        <w:rPr>
          <w:rStyle w:val="Strong"/>
          <w:rFonts w:ascii="Source Serif Pro" w:hAnsi="Source Serif Pro"/>
          <w:color w:val="111111"/>
        </w:rPr>
        <w:t>Further reading on vpmworks.com:</w:t>
      </w:r>
    </w:p>
    <w:p w14:paraId="5698843A" w14:textId="77777777" w:rsidR="00000000" w:rsidRDefault="00000000">
      <w:pPr>
        <w:numPr>
          <w:ilvl w:val="0"/>
          <w:numId w:val="2"/>
        </w:numPr>
        <w:spacing w:after="80"/>
        <w:ind w:left="1200"/>
        <w:rPr>
          <w:rFonts w:ascii="Source Serif Pro" w:eastAsia="Times New Roman" w:hAnsi="Source Serif Pro"/>
          <w:color w:val="111111"/>
        </w:rPr>
      </w:pPr>
      <w:hyperlink r:id="rId12" w:history="1">
        <w:r>
          <w:rPr>
            <w:rStyle w:val="Hyperlink"/>
            <w:rFonts w:ascii="Source Serif Pro" w:eastAsia="Times New Roman" w:hAnsi="Source Serif Pro"/>
          </w:rPr>
          <w:t>Theory of Operation</w:t>
        </w:r>
      </w:hyperlink>
      <w:r>
        <w:rPr>
          <w:rFonts w:ascii="Source Serif Pro" w:eastAsia="Times New Roman" w:hAnsi="Source Serif Pro"/>
          <w:color w:val="111111"/>
        </w:rPr>
        <w:t xml:space="preserve"> — the foundation</w:t>
      </w:r>
    </w:p>
    <w:p w14:paraId="341594F0" w14:textId="77777777" w:rsidR="00000000" w:rsidRDefault="00000000">
      <w:pPr>
        <w:numPr>
          <w:ilvl w:val="0"/>
          <w:numId w:val="2"/>
        </w:numPr>
        <w:spacing w:after="80"/>
        <w:ind w:left="1200"/>
        <w:rPr>
          <w:rFonts w:ascii="Source Serif Pro" w:eastAsia="Times New Roman" w:hAnsi="Source Serif Pro"/>
          <w:color w:val="111111"/>
        </w:rPr>
      </w:pPr>
      <w:hyperlink r:id="rId13" w:history="1">
        <w:r>
          <w:rPr>
            <w:rStyle w:val="Hyperlink"/>
            <w:rFonts w:ascii="Source Serif Pro" w:eastAsia="Times New Roman" w:hAnsi="Source Serif Pro"/>
          </w:rPr>
          <w:t>Swimlane Diagram</w:t>
        </w:r>
      </w:hyperlink>
      <w:r>
        <w:rPr>
          <w:rFonts w:ascii="Source Serif Pro" w:eastAsia="Times New Roman" w:hAnsi="Source Serif Pro"/>
          <w:color w:val="111111"/>
        </w:rPr>
        <w:t xml:space="preserve"> — making handoffs visible</w:t>
      </w:r>
    </w:p>
    <w:p w14:paraId="3AFF9C4C" w14:textId="77777777" w:rsidR="00000000" w:rsidRDefault="00000000">
      <w:pPr>
        <w:numPr>
          <w:ilvl w:val="0"/>
          <w:numId w:val="2"/>
        </w:numPr>
        <w:spacing w:after="80"/>
        <w:ind w:left="1200"/>
        <w:rPr>
          <w:rFonts w:ascii="Source Serif Pro" w:eastAsia="Times New Roman" w:hAnsi="Source Serif Pro"/>
          <w:color w:val="111111"/>
        </w:rPr>
      </w:pPr>
      <w:hyperlink r:id="rId14" w:history="1">
        <w:r>
          <w:rPr>
            <w:rStyle w:val="Hyperlink"/>
            <w:rFonts w:ascii="Source Serif Pro" w:eastAsia="Times New Roman" w:hAnsi="Source Serif Pro"/>
          </w:rPr>
          <w:t>Buffer Methodology</w:t>
        </w:r>
      </w:hyperlink>
      <w:r>
        <w:rPr>
          <w:rFonts w:ascii="Source Serif Pro" w:eastAsia="Times New Roman" w:hAnsi="Source Serif Pro"/>
          <w:color w:val="111111"/>
        </w:rPr>
        <w:t xml:space="preserve"> — fever charts and Stop-Fix</w:t>
      </w:r>
    </w:p>
    <w:p w14:paraId="7B1BD2AB" w14:textId="77777777" w:rsidR="00000000" w:rsidRDefault="00000000">
      <w:pPr>
        <w:numPr>
          <w:ilvl w:val="0"/>
          <w:numId w:val="2"/>
        </w:numPr>
        <w:spacing w:after="80"/>
        <w:ind w:left="1200"/>
        <w:rPr>
          <w:rFonts w:ascii="Source Serif Pro" w:eastAsia="Times New Roman" w:hAnsi="Source Serif Pro"/>
          <w:color w:val="111111"/>
        </w:rPr>
      </w:pPr>
      <w:hyperlink r:id="rId15" w:history="1">
        <w:r>
          <w:rPr>
            <w:rStyle w:val="Hyperlink"/>
            <w:rFonts w:ascii="Source Serif Pro" w:eastAsia="Times New Roman" w:hAnsi="Source Serif Pro"/>
          </w:rPr>
          <w:t>Creating Ownership and Accountability</w:t>
        </w:r>
      </w:hyperlink>
      <w:r>
        <w:rPr>
          <w:rFonts w:ascii="Source Serif Pro" w:eastAsia="Times New Roman" w:hAnsi="Source Serif Pro"/>
          <w:color w:val="111111"/>
        </w:rPr>
        <w:t xml:space="preserve"> — how the planning event builds shared commitment</w:t>
      </w:r>
    </w:p>
    <w:p w14:paraId="756DD9C3" w14:textId="77777777" w:rsidR="00000000" w:rsidRDefault="00000000">
      <w:pPr>
        <w:spacing w:before="280" w:after="280"/>
        <w:rPr>
          <w:rFonts w:ascii="Source Serif Pro" w:eastAsia="Times New Roman" w:hAnsi="Source Serif Pro"/>
          <w:color w:val="111111"/>
        </w:rPr>
      </w:pPr>
      <w:r>
        <w:rPr>
          <w:rFonts w:ascii="Source Serif Pro" w:eastAsia="Times New Roman" w:hAnsi="Source Serif Pro"/>
          <w:color w:val="111111"/>
        </w:rPr>
        <w:pict w14:anchorId="6F2C8AD6">
          <v:rect id="_x0000_i1035" style="width:0;height:1.5pt" o:hralign="center" o:hrstd="t" o:hr="t" fillcolor="#a0a0a0" stroked="f"/>
        </w:pict>
      </w:r>
    </w:p>
    <w:p w14:paraId="1248008F" w14:textId="77777777" w:rsidR="001A0D18" w:rsidRDefault="00000000">
      <w:pPr>
        <w:pStyle w:val="NormalWeb"/>
        <w:rPr>
          <w:rFonts w:ascii="Source Serif Pro" w:hAnsi="Source Serif Pro"/>
          <w:color w:val="111111"/>
        </w:rPr>
      </w:pPr>
      <w:r>
        <w:rPr>
          <w:rStyle w:val="Strong"/>
          <w:rFonts w:ascii="Source Serif Pro" w:hAnsi="Source Serif Pro"/>
          <w:color w:val="111111"/>
        </w:rPr>
        <w:t>One question for the comments:</w:t>
      </w:r>
      <w:r>
        <w:rPr>
          <w:rFonts w:ascii="Source Serif Pro" w:hAnsi="Source Serif Pro"/>
          <w:color w:val="111111"/>
        </w:rPr>
        <w:t xml:space="preserve"> What's the most common excuse you hear on your projects — and what is your </w:t>
      </w:r>
      <w:r>
        <w:rPr>
          <w:rStyle w:val="Emphasis"/>
          <w:rFonts w:ascii="Source Serif Pro" w:hAnsi="Source Serif Pro"/>
          <w:color w:val="111111"/>
        </w:rPr>
        <w:t>system</w:t>
      </w:r>
      <w:r>
        <w:rPr>
          <w:rFonts w:ascii="Source Serif Pro" w:hAnsi="Source Serif Pro"/>
          <w:color w:val="111111"/>
        </w:rPr>
        <w:t xml:space="preserve"> doing to produce it?</w:t>
      </w:r>
    </w:p>
    <w:sectPr w:rsidR="001A0D18">
      <w:pgSz w:w="12240" w:h="15840"/>
      <w:pgMar w:top="115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erif Pro">
    <w:charset w:val="00"/>
    <w:family w:val="roman"/>
    <w:pitch w:val="variable"/>
    <w:sig w:usb0="20000287" w:usb1="02000003"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4D6CE0"/>
    <w:multiLevelType w:val="multilevel"/>
    <w:tmpl w:val="568A5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1C012B9"/>
    <w:multiLevelType w:val="multilevel"/>
    <w:tmpl w:val="FDDC7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0955753">
    <w:abstractNumId w:val="0"/>
  </w:num>
  <w:num w:numId="2" w16cid:durableId="15477900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00AA7"/>
    <w:rsid w:val="00100AA7"/>
    <w:rsid w:val="001A0D18"/>
    <w:rsid w:val="00554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D7E9BD"/>
  <w15:chartTrackingRefBased/>
  <w15:docId w15:val="{60B6C1F3-75D2-4E7A-8CCB-61D0AD918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after="120"/>
      <w:outlineLvl w:val="0"/>
    </w:pPr>
    <w:rPr>
      <w:rFonts w:ascii="Source Serif Pro" w:hAnsi="Source Serif Pro"/>
      <w:b/>
      <w:bCs/>
      <w:kern w:val="36"/>
      <w:sz w:val="48"/>
      <w:szCs w:val="48"/>
    </w:rPr>
  </w:style>
  <w:style w:type="paragraph" w:styleId="Heading2">
    <w:name w:val="heading 2"/>
    <w:basedOn w:val="Normal"/>
    <w:link w:val="Heading2Char"/>
    <w:uiPriority w:val="9"/>
    <w:qFormat/>
    <w:pPr>
      <w:spacing w:before="360" w:after="120"/>
      <w:outlineLvl w:val="1"/>
    </w:pPr>
    <w:rPr>
      <w:rFonts w:ascii="Source Serif Pro" w:hAnsi="Source Serif Pro"/>
      <w:b/>
      <w:bCs/>
      <w:sz w:val="32"/>
      <w:szCs w:val="32"/>
    </w:rPr>
  </w:style>
  <w:style w:type="paragraph" w:styleId="Heading3">
    <w:name w:val="heading 3"/>
    <w:basedOn w:val="Normal"/>
    <w:link w:val="Heading3Char"/>
    <w:uiPriority w:val="9"/>
    <w:qFormat/>
    <w:pPr>
      <w:spacing w:before="280" w:after="80"/>
      <w:outlineLvl w:val="2"/>
    </w:pPr>
    <w:rPr>
      <w:rFonts w:ascii="Source Serif Pro" w:hAnsi="Source Serif Pro"/>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A66C2"/>
      <w:u w:val="single"/>
    </w:rPr>
  </w:style>
  <w:style w:type="character" w:styleId="FollowedHyperlink">
    <w:name w:val="FollowedHyperlink"/>
    <w:basedOn w:val="DefaultParagraphFont"/>
    <w:uiPriority w:val="99"/>
    <w:semiHidden/>
    <w:unhideWhenUsed/>
    <w:rPr>
      <w:color w:val="0A66C2"/>
      <w:u w:val="single"/>
    </w:rPr>
  </w:style>
  <w:style w:type="character" w:styleId="Emphasis">
    <w:name w:val="Emphasis"/>
    <w:basedOn w:val="DefaultParagraphFont"/>
    <w:uiPriority w:val="20"/>
    <w:qFormat/>
    <w:rPr>
      <w:i/>
      <w:iC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 w:val="28"/>
      <w:szCs w:val="28"/>
    </w:rPr>
  </w:style>
  <w:style w:type="character" w:styleId="Strong">
    <w:name w:val="Strong"/>
    <w:basedOn w:val="DefaultParagraphFont"/>
    <w:uiPriority w:val="22"/>
    <w:qFormat/>
    <w:rPr>
      <w:b/>
      <w:bCs/>
    </w:rPr>
  </w:style>
  <w:style w:type="paragraph" w:customStyle="1" w:styleId="msonormal0">
    <w:name w:val="msonormal"/>
    <w:basedOn w:val="Normal"/>
    <w:pPr>
      <w:spacing w:after="200"/>
    </w:pPr>
  </w:style>
  <w:style w:type="paragraph" w:styleId="NormalWeb">
    <w:name w:val="Normal (Web)"/>
    <w:basedOn w:val="Normal"/>
    <w:uiPriority w:val="99"/>
    <w:semiHidden/>
    <w:unhideWhenUsed/>
    <w:pPr>
      <w:spacing w:after="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68564">
      <w:marLeft w:val="0"/>
      <w:marRight w:val="0"/>
      <w:marTop w:val="0"/>
      <w:marBottom w:val="360"/>
      <w:divBdr>
        <w:top w:val="none" w:sz="0" w:space="0" w:color="auto"/>
        <w:left w:val="none" w:sz="0" w:space="0" w:color="auto"/>
        <w:bottom w:val="none" w:sz="0" w:space="0" w:color="auto"/>
        <w:right w:val="none" w:sz="0" w:space="0" w:color="auto"/>
      </w:divBdr>
      <w:divsChild>
        <w:div w:id="1207334904">
          <w:marLeft w:val="0"/>
          <w:marRight w:val="0"/>
          <w:marTop w:val="0"/>
          <w:marBottom w:val="120"/>
          <w:divBdr>
            <w:top w:val="none" w:sz="0" w:space="0" w:color="auto"/>
            <w:left w:val="none" w:sz="0" w:space="0" w:color="auto"/>
            <w:bottom w:val="none" w:sz="0" w:space="0" w:color="auto"/>
            <w:right w:val="none" w:sz="0" w:space="0" w:color="auto"/>
          </w:divBdr>
        </w:div>
        <w:div w:id="578294361">
          <w:marLeft w:val="0"/>
          <w:marRight w:val="0"/>
          <w:marTop w:val="0"/>
          <w:marBottom w:val="0"/>
          <w:divBdr>
            <w:top w:val="none" w:sz="0" w:space="0" w:color="auto"/>
            <w:left w:val="none" w:sz="0" w:space="0" w:color="auto"/>
            <w:bottom w:val="none" w:sz="0" w:space="0" w:color="auto"/>
            <w:right w:val="none" w:sz="0" w:space="0" w:color="auto"/>
          </w:divBdr>
        </w:div>
      </w:divsChild>
    </w:div>
    <w:div w:id="592787199">
      <w:blockQuote w:val="1"/>
      <w:marLeft w:val="480"/>
      <w:marRight w:val="0"/>
      <w:marTop w:val="200"/>
      <w:marBottom w:val="200"/>
      <w:divBdr>
        <w:top w:val="none" w:sz="0" w:space="0" w:color="auto"/>
        <w:left w:val="single" w:sz="24" w:space="12" w:color="555555"/>
        <w:bottom w:val="none" w:sz="0" w:space="0" w:color="auto"/>
        <w:right w:val="none" w:sz="0" w:space="0" w:color="auto"/>
      </w:divBdr>
    </w:div>
    <w:div w:id="682318727">
      <w:blockQuote w:val="1"/>
      <w:marLeft w:val="480"/>
      <w:marRight w:val="0"/>
      <w:marTop w:val="200"/>
      <w:marBottom w:val="200"/>
      <w:divBdr>
        <w:top w:val="none" w:sz="0" w:space="0" w:color="auto"/>
        <w:left w:val="single" w:sz="24" w:space="12" w:color="555555"/>
        <w:bottom w:val="none" w:sz="0" w:space="0" w:color="auto"/>
        <w:right w:val="none" w:sz="0" w:space="0" w:color="auto"/>
      </w:divBdr>
    </w:div>
    <w:div w:id="1595703219">
      <w:blockQuote w:val="1"/>
      <w:marLeft w:val="480"/>
      <w:marRight w:val="0"/>
      <w:marTop w:val="200"/>
      <w:marBottom w:val="200"/>
      <w:divBdr>
        <w:top w:val="none" w:sz="0" w:space="0" w:color="auto"/>
        <w:left w:val="single" w:sz="24" w:space="12" w:color="555555"/>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vpmworks.com/methodology/buffer-methodology" TargetMode="External"/><Relationship Id="rId13" Type="http://schemas.openxmlformats.org/officeDocument/2006/relationships/hyperlink" Target="https://www.vpmworks.com/methodology/swimlane-diagram"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www.vpmworks.com/methodology/theory-of-operatio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vpmworks.com/methodology/swimlane-diagram" TargetMode="External"/><Relationship Id="rId11" Type="http://schemas.openxmlformats.org/officeDocument/2006/relationships/hyperlink" Target="https://www.vpmworks.com/planning/project-planning-event" TargetMode="External"/><Relationship Id="rId5" Type="http://schemas.openxmlformats.org/officeDocument/2006/relationships/image" Target="media/image1.png"/><Relationship Id="rId15" Type="http://schemas.openxmlformats.org/officeDocument/2006/relationships/hyperlink" Target="https://www.vpmworks.com/planning/creating-ownership-and-accountability" TargetMode="External"/><Relationship Id="rId10" Type="http://schemas.openxmlformats.org/officeDocument/2006/relationships/hyperlink" Target="https://www.vpmworks.com/methodology/raci-task-breakdown"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vpmworks.com/methodology/buffer-methodolo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1198</Words>
  <Characters>6833</Characters>
  <Application>Microsoft Office Word</Application>
  <DocSecurity>0</DocSecurity>
  <Lines>56</Lines>
  <Paragraphs>16</Paragraphs>
  <ScaleCrop>false</ScaleCrop>
  <Company/>
  <LinksUpToDate>false</LinksUpToDate>
  <CharactersWithSpaces>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Running an Excuse Factory?</dc:title>
  <dc:subject/>
  <dc:creator>Ellis, George (Contractor)</dc:creator>
  <cp:keywords/>
  <dc:description/>
  <cp:lastModifiedBy>Ellis, George (Contractor)</cp:lastModifiedBy>
  <cp:revision>2</cp:revision>
  <dcterms:created xsi:type="dcterms:W3CDTF">2026-05-19T19:52:00Z</dcterms:created>
  <dcterms:modified xsi:type="dcterms:W3CDTF">2026-05-19T19:52:00Z</dcterms:modified>
</cp:coreProperties>
</file>